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32" w:rsidRDefault="007A0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совершении сделок</w:t>
      </w:r>
      <w:r w:rsidR="009A03DC">
        <w:rPr>
          <w:rFonts w:ascii="Times New Roman" w:hAnsi="Times New Roman" w:cs="Times New Roman"/>
          <w:sz w:val="28"/>
          <w:szCs w:val="28"/>
        </w:rPr>
        <w:t>, в отношении которой имеется заинтересованность аффилированных лиц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03DC" w:rsidTr="00113809">
        <w:tc>
          <w:tcPr>
            <w:tcW w:w="4672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эмитента</w:t>
            </w:r>
          </w:p>
        </w:tc>
        <w:tc>
          <w:tcPr>
            <w:tcW w:w="4673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«Брестский мясокомбинат»</w:t>
            </w:r>
          </w:p>
        </w:tc>
      </w:tr>
      <w:tr w:rsidR="009A03DC" w:rsidTr="00113809">
        <w:tc>
          <w:tcPr>
            <w:tcW w:w="4672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Местонахождения эмитента</w:t>
            </w:r>
          </w:p>
        </w:tc>
        <w:tc>
          <w:tcPr>
            <w:tcW w:w="4673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Брест, ул. Писателя Смирнова, 4</w:t>
            </w:r>
          </w:p>
        </w:tc>
      </w:tr>
      <w:tr w:rsidR="009A03DC" w:rsidTr="00113809">
        <w:tc>
          <w:tcPr>
            <w:tcW w:w="4672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совершении сделки</w:t>
            </w:r>
          </w:p>
        </w:tc>
        <w:tc>
          <w:tcPr>
            <w:tcW w:w="4673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</w:tr>
      <w:tr w:rsidR="009A03DC" w:rsidTr="00113809">
        <w:tc>
          <w:tcPr>
            <w:tcW w:w="4672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сделки (какой из взаимосвязанных сделок)</w:t>
            </w:r>
          </w:p>
        </w:tc>
        <w:tc>
          <w:tcPr>
            <w:tcW w:w="4673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</w:t>
            </w:r>
            <w:r w:rsidR="007A02A0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купли-продажи, поставки</w:t>
            </w:r>
          </w:p>
        </w:tc>
      </w:tr>
      <w:tr w:rsidR="009A03DC" w:rsidTr="00113809">
        <w:tc>
          <w:tcPr>
            <w:tcW w:w="4672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 сделки</w:t>
            </w:r>
          </w:p>
        </w:tc>
        <w:tc>
          <w:tcPr>
            <w:tcW w:w="4673" w:type="dxa"/>
          </w:tcPr>
          <w:p w:rsidR="009A03DC" w:rsidRDefault="009A03DC" w:rsidP="00113809">
            <w:r>
              <w:rPr>
                <w:rFonts w:ascii="Times New Roman" w:hAnsi="Times New Roman"/>
                <w:sz w:val="28"/>
                <w:szCs w:val="28"/>
              </w:rPr>
              <w:t>ОАО «Брестский мясокомбинат»</w:t>
            </w:r>
          </w:p>
          <w:p w:rsidR="009A03DC" w:rsidRDefault="009A03DC" w:rsidP="00113809"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Селекционно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-гибридный центр «Западный»</w:t>
            </w:r>
          </w:p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3DC" w:rsidTr="00113809">
        <w:tc>
          <w:tcPr>
            <w:tcW w:w="4672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сделки</w:t>
            </w:r>
          </w:p>
        </w:tc>
        <w:tc>
          <w:tcPr>
            <w:tcW w:w="4673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(имущество)</w:t>
            </w:r>
          </w:p>
        </w:tc>
      </w:tr>
      <w:tr w:rsidR="009A03DC" w:rsidTr="00113809">
        <w:tc>
          <w:tcPr>
            <w:tcW w:w="4672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заинтересованности в соответствии с частью первой статьи 57 Закона Республики Беларусь «О хозяйственных обществах» лиц, указанных в абзацах втором – четвертом части девятой статьи 57 Закона Республики Беларусь «О хозяйственных обществах»</w:t>
            </w:r>
          </w:p>
        </w:tc>
        <w:tc>
          <w:tcPr>
            <w:tcW w:w="4673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ч. 1 ст. 57 Закона республики Беларусь «О хозяйственных обществах»;</w:t>
            </w:r>
          </w:p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ч. 1 ст. 57 Закона Республики Беларусь «О хозяйственных обществах»</w:t>
            </w:r>
          </w:p>
        </w:tc>
      </w:tr>
      <w:tr w:rsidR="009A03DC" w:rsidTr="00113809">
        <w:tc>
          <w:tcPr>
            <w:tcW w:w="4672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сделки </w:t>
            </w:r>
          </w:p>
        </w:tc>
        <w:tc>
          <w:tcPr>
            <w:tcW w:w="4673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11 770 948,36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белорусских рублей</w:t>
            </w:r>
          </w:p>
        </w:tc>
      </w:tr>
      <w:tr w:rsidR="009A03DC" w:rsidTr="00113809">
        <w:tc>
          <w:tcPr>
            <w:tcW w:w="4672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активов  (стоимость активов), определенная на основании данных бухгалтерской (финансовой)отчетности за последний отчетный период, предшествующий дню принятия решения о совершении такой сделки (стоимости активов)</w:t>
            </w:r>
          </w:p>
        </w:tc>
        <w:tc>
          <w:tcPr>
            <w:tcW w:w="4673" w:type="dxa"/>
          </w:tcPr>
          <w:p w:rsidR="009A03DC" w:rsidRDefault="009A03DC" w:rsidP="0011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484 267 тыс. белорусских рублей</w:t>
            </w:r>
          </w:p>
        </w:tc>
      </w:tr>
    </w:tbl>
    <w:p w:rsidR="005E69AA" w:rsidRPr="009A03DC" w:rsidRDefault="005E69AA">
      <w:pPr>
        <w:rPr>
          <w:rFonts w:ascii="Times New Roman" w:hAnsi="Times New Roman" w:cs="Times New Roman"/>
          <w:b/>
          <w:sz w:val="28"/>
          <w:szCs w:val="28"/>
        </w:rPr>
      </w:pPr>
    </w:p>
    <w:sectPr w:rsidR="005E69AA" w:rsidRPr="009A03DC" w:rsidSect="009A03D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AF"/>
    <w:rsid w:val="00444F58"/>
    <w:rsid w:val="005A5D5B"/>
    <w:rsid w:val="005E69AA"/>
    <w:rsid w:val="007A02A0"/>
    <w:rsid w:val="009A03DC"/>
    <w:rsid w:val="00AB6D12"/>
    <w:rsid w:val="00D40132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B4CA"/>
  <w15:chartTrackingRefBased/>
  <w15:docId w15:val="{A1801F38-BBE6-460F-ACAF-C489E2D6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jurist_05</dc:creator>
  <cp:keywords/>
  <dc:description/>
  <cp:lastModifiedBy>jurist_05</cp:lastModifiedBy>
  <cp:revision>1</cp:revision>
  <dcterms:created xsi:type="dcterms:W3CDTF">2023-04-04T06:26:00Z</dcterms:created>
  <dcterms:modified xsi:type="dcterms:W3CDTF">2023-04-04T08:06:00Z</dcterms:modified>
</cp:coreProperties>
</file>